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62" w:rsidRDefault="00E65162" w:rsidP="00E65162">
      <w:pPr>
        <w:tabs>
          <w:tab w:val="left" w:pos="3893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  <w:r w:rsidRPr="006F76C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Часто задаваемые вопросы</w:t>
      </w:r>
    </w:p>
    <w:p w:rsidR="00E65162" w:rsidRPr="0043105D" w:rsidRDefault="00E65162" w:rsidP="00E65162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1. Какие документы необходимо представить для перехода в Вашу школу из другой образовательной организации? Нужно ли проходить собеседование?</w:t>
      </w:r>
    </w:p>
    <w:p w:rsidR="00E65162" w:rsidRPr="0043105D" w:rsidRDefault="00E65162" w:rsidP="00E65162">
      <w:pPr>
        <w:spacing w:after="150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При переводе </w:t>
      </w:r>
      <w:proofErr w:type="gramStart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обучающегося</w:t>
      </w:r>
      <w:proofErr w:type="gramEnd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 из другой образовательной организации родители (законные представители) должны предоставить следующие документы:</w:t>
      </w:r>
    </w:p>
    <w:p w:rsidR="00E65162" w:rsidRPr="0043105D" w:rsidRDefault="00E65162" w:rsidP="00E65162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личное дело </w:t>
      </w:r>
      <w:proofErr w:type="gramStart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обучающегося</w:t>
      </w:r>
      <w:proofErr w:type="gramEnd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,</w:t>
      </w:r>
    </w:p>
    <w:p w:rsidR="00E65162" w:rsidRPr="0043105D" w:rsidRDefault="00E65162" w:rsidP="00E65162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академическую справку по результатам текущей и промежуточной аттестации за период обучения в другой образовательной организации;</w:t>
      </w:r>
    </w:p>
    <w:p w:rsidR="00E65162" w:rsidRPr="0043105D" w:rsidRDefault="00E65162" w:rsidP="00E65162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заявление на имя директора школы;</w:t>
      </w:r>
    </w:p>
    <w:p w:rsidR="00E65162" w:rsidRPr="0043105D" w:rsidRDefault="00E65162" w:rsidP="00E65162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копию паспорта заявителя;</w:t>
      </w:r>
    </w:p>
    <w:p w:rsidR="00E65162" w:rsidRPr="0043105D" w:rsidRDefault="00E65162" w:rsidP="00E65162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медицинские документы (медицинскую карту, прививочный сертификат, прививочную карту Ф-63, ксерокопию медицинского полиса);</w:t>
      </w:r>
    </w:p>
    <w:p w:rsidR="00E65162" w:rsidRPr="0067453C" w:rsidRDefault="00E65162" w:rsidP="00E65162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копию свидетельства о рождении ребёнка</w:t>
      </w:r>
      <w:r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 или паспорта</w:t>
      </w: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 </w:t>
      </w:r>
    </w:p>
    <w:p w:rsidR="00E65162" w:rsidRPr="0067453C" w:rsidRDefault="00E65162" w:rsidP="00E65162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Заключение ПМПК (заключение </w:t>
      </w:r>
      <w:proofErr w:type="gramStart"/>
      <w:r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 или краевой психолого-медико-педагогической).</w:t>
      </w:r>
    </w:p>
    <w:p w:rsidR="00E65162" w:rsidRPr="0043105D" w:rsidRDefault="00E65162" w:rsidP="00E65162">
      <w:pPr>
        <w:spacing w:after="0" w:line="240" w:lineRule="auto"/>
        <w:ind w:left="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E65162" w:rsidRPr="0043105D" w:rsidRDefault="00E65162" w:rsidP="00E65162">
      <w:pPr>
        <w:spacing w:after="0" w:line="240" w:lineRule="auto"/>
        <w:ind w:left="45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    </w:t>
      </w:r>
    </w:p>
    <w:p w:rsidR="00E65162" w:rsidRPr="0043105D" w:rsidRDefault="00E65162" w:rsidP="00E65162">
      <w:pPr>
        <w:spacing w:after="0" w:line="240" w:lineRule="auto"/>
        <w:ind w:left="45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2. Каков порядок рассмотрения жалобы родителей на профессиональную деятельность учителя школы?</w:t>
      </w:r>
    </w:p>
    <w:p w:rsidR="00E65162" w:rsidRPr="0043105D" w:rsidRDefault="00E65162" w:rsidP="00E65162">
      <w:pPr>
        <w:spacing w:after="0" w:line="240" w:lineRule="auto"/>
        <w:ind w:left="450"/>
        <w:jc w:val="both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Родители имеют право обжаловать неправомерные действия учителя путем обращения к директору школы. Дисциплинарное расследование в отношении педагога проводится только по поступившей жалобе в письменной форме. Соблюдение письменной формы жалобы является обязательным. Поступившая жалоба регистрируется. Копия жалобы обязательно передается учителю, который по существу жалобы должен дать объяснения.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учащихся. Ответ на письменную жалобу должен быть представлен родителям не позднее 30 дней со дня поступления жалобы в письменной форме. Бездействие директора школы по рассмотрению жалобы и непредставление письменного ответа на нее может быть обжаловано родителями в судебном порядке.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   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3</w:t>
      </w: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. Как узнать, правильно ли учитель учит и объективно ли он оценивает уровень знаний моего ребенка?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Если вас что-то тревожит, обратитесь к администрации школы.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008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lastRenderedPageBreak/>
        <w:t>4</w:t>
      </w: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. Как организовано питание в школе? Почему учащимся необходимо питаться в школьной столовой?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Все учащиеся школы обеспечены бесплатным питанием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5</w:t>
      </w: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. Как заставить ребенка учиться?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Заставлять ребенка учиться ни в коем случае нельзя,  а вот сделать так, чтобы у него появилось такое желание просто необходимо. Для того</w:t>
      </w:r>
      <w:proofErr w:type="gramStart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,</w:t>
      </w:r>
      <w:proofErr w:type="gramEnd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 чтобы у ребенка возник интерес к школе, надо, чтобы она не казалась ему страшной. Рассказывайте больше хорошего о своей школьной жизни, исключив негативные ситуации, настраивайте себя и своего ребенка на положительные эмоции в отношении учебы, учите общаться со сверстниками, развивайте любознательность и не высказывайте своих переживаний по поводу его будущей школьной жизни.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6</w:t>
      </w: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. Надо ли родителям помогать выполнять домашнее задание своему ребенку?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Некоторые дети изначально рождаются </w:t>
      </w:r>
      <w:proofErr w:type="gramStart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самостоятельными</w:t>
      </w:r>
      <w:proofErr w:type="gramEnd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, но это не значит, что помощь в выполнении заданий им не требуется. А другие дети постоянно требуют внимания и поддержки от взрослых. Независимо от того, какой у вас ребенок, Ваша поддержка никогда не будет лишней. Задача родителей – проконтролировать выполнение домашних заданий и, возможно, дать полезный совет.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008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7</w:t>
      </w: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. Каковы причины школьной неуспеваемости?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У ребёнка не сформирована мотивация к учению.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Ребёнок не владеет способами и приёмами учебной деятельности.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У ребёнка не сформированы психические процессы, в первую очередь, мышление.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Авторитарный стиль родительского воспитания в семье или обучения в школе.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8</w:t>
      </w: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. Можно ли носить в школу мобильный телефон?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Мы не рекомендуем носить в школу мобильный телефон — велико искушение звонить по малейшему поводу или поиграть на уроке в электронную игру. Кроме того, дорогой телефон может возбудить нездоровый интерес одноклассников.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008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9</w:t>
      </w: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. Где можно получить информацию о ГИА?</w:t>
      </w:r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Официальный информационный портал ГИА-9 </w:t>
      </w:r>
      <w:hyperlink r:id="rId6" w:tgtFrame="_blank" w:history="1">
        <w:r w:rsidRPr="0043105D">
          <w:rPr>
            <w:rFonts w:ascii="Times New Roman" w:eastAsia="Times New Roman" w:hAnsi="Times New Roman" w:cs="Times New Roman"/>
            <w:b/>
            <w:bCs/>
            <w:color w:val="787B7D"/>
            <w:sz w:val="28"/>
            <w:szCs w:val="28"/>
            <w:u w:val="single"/>
            <w:lang w:eastAsia="ru-RU"/>
          </w:rPr>
          <w:t>www.gia.edu.ru</w:t>
        </w:r>
      </w:hyperlink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Официальный сайт Федеральной службы по надзору в сфере образования и науки (</w:t>
      </w:r>
      <w:proofErr w:type="spellStart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Рособрнадзор</w:t>
      </w:r>
      <w:proofErr w:type="spellEnd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) </w:t>
      </w:r>
      <w:hyperlink r:id="rId7" w:history="1">
        <w:r w:rsidRPr="0043105D">
          <w:rPr>
            <w:rFonts w:ascii="Times New Roman" w:eastAsia="Times New Roman" w:hAnsi="Times New Roman" w:cs="Times New Roman"/>
            <w:b/>
            <w:bCs/>
            <w:color w:val="787B7D"/>
            <w:sz w:val="28"/>
            <w:szCs w:val="28"/>
            <w:u w:val="single"/>
            <w:lang w:eastAsia="ru-RU"/>
          </w:rPr>
          <w:t>http://www.obrnadzor.gov.ru/</w:t>
        </w:r>
      </w:hyperlink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Федеральный институт педагогических измерений </w:t>
      </w:r>
      <w:hyperlink r:id="rId8" w:history="1">
        <w:r w:rsidRPr="0043105D">
          <w:rPr>
            <w:rFonts w:ascii="Times New Roman" w:eastAsia="Times New Roman" w:hAnsi="Times New Roman" w:cs="Times New Roman"/>
            <w:b/>
            <w:bCs/>
            <w:color w:val="787B7D"/>
            <w:sz w:val="28"/>
            <w:szCs w:val="28"/>
            <w:u w:val="single"/>
            <w:lang w:eastAsia="ru-RU"/>
          </w:rPr>
          <w:t>http://fipi.ru/</w:t>
        </w:r>
      </w:hyperlink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lastRenderedPageBreak/>
        <w:t xml:space="preserve">Официальный сайт </w:t>
      </w:r>
      <w:proofErr w:type="spellStart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Минобрнауки</w:t>
      </w:r>
      <w:proofErr w:type="spellEnd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 РФ </w:t>
      </w:r>
      <w:hyperlink r:id="rId9" w:history="1">
        <w:r w:rsidRPr="0043105D">
          <w:rPr>
            <w:rFonts w:ascii="Times New Roman" w:eastAsia="Times New Roman" w:hAnsi="Times New Roman" w:cs="Times New Roman"/>
            <w:b/>
            <w:bCs/>
            <w:color w:val="787B7D"/>
            <w:sz w:val="28"/>
            <w:szCs w:val="28"/>
            <w:u w:val="single"/>
            <w:lang w:eastAsia="ru-RU"/>
          </w:rPr>
          <w:t>http://минобрнауки.рф/</w:t>
        </w:r>
      </w:hyperlink>
    </w:p>
    <w:p w:rsidR="00E65162" w:rsidRPr="0043105D" w:rsidRDefault="00E65162" w:rsidP="00E65162">
      <w:pPr>
        <w:spacing w:after="0" w:line="240" w:lineRule="auto"/>
        <w:ind w:left="45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43105D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E65162" w:rsidRPr="0043105D" w:rsidRDefault="00E65162" w:rsidP="00E65162">
      <w:pPr>
        <w:spacing w:after="150" w:line="240" w:lineRule="auto"/>
        <w:rPr>
          <w:rFonts w:ascii="Times New Roman" w:eastAsia="Times New Roman" w:hAnsi="Times New Roman" w:cs="Times New Roman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 </w:t>
      </w:r>
    </w:p>
    <w:p w:rsidR="00E65162" w:rsidRPr="0043105D" w:rsidRDefault="00E65162" w:rsidP="00E65162">
      <w:pPr>
        <w:spacing w:after="150" w:line="240" w:lineRule="auto"/>
        <w:rPr>
          <w:rFonts w:ascii="Times New Roman" w:eastAsia="Times New Roman" w:hAnsi="Times New Roman" w:cs="Times New Roman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10.</w:t>
      </w: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Надо ли с начала учебного года отдавать ребенка на кружки и секции?</w:t>
      </w:r>
    </w:p>
    <w:p w:rsidR="00E65162" w:rsidRPr="0043105D" w:rsidRDefault="00E65162" w:rsidP="00E65162">
      <w:pPr>
        <w:spacing w:after="150" w:line="240" w:lineRule="auto"/>
        <w:rPr>
          <w:rFonts w:ascii="Times New Roman" w:eastAsia="Times New Roman" w:hAnsi="Times New Roman" w:cs="Times New Roman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Лучше сделать это позже, когда ребенок адаптируется к школе. Но если ребенку очень хочется, разрешите ему. Но не занимайтесь сразу во многих секциях и кружках, не перегружайте ребенка. У него должно быть «просто свободное время».</w:t>
      </w:r>
    </w:p>
    <w:p w:rsidR="00E65162" w:rsidRPr="0043105D" w:rsidRDefault="00E65162" w:rsidP="00E65162">
      <w:pPr>
        <w:spacing w:after="150" w:line="240" w:lineRule="auto"/>
        <w:rPr>
          <w:rFonts w:ascii="Times New Roman" w:eastAsia="Times New Roman" w:hAnsi="Times New Roman" w:cs="Times New Roman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11</w:t>
      </w: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. Ставят ли отметки в первом классе, ведь родители хотят знать об успеваемости своего ребёнка?</w:t>
      </w:r>
    </w:p>
    <w:p w:rsidR="00E65162" w:rsidRPr="0043105D" w:rsidRDefault="00E65162" w:rsidP="00E65162">
      <w:pPr>
        <w:spacing w:after="150" w:line="240" w:lineRule="auto"/>
        <w:rPr>
          <w:rFonts w:ascii="Times New Roman" w:eastAsia="Times New Roman" w:hAnsi="Times New Roman" w:cs="Times New Roman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 xml:space="preserve">В первом классе обучение </w:t>
      </w:r>
      <w:proofErr w:type="spellStart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безотметочное</w:t>
      </w:r>
      <w:proofErr w:type="spellEnd"/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. Это оправдано тем, что ребёнок находится в самом начале учебного пути. Учитель будет поддерживать словесной оценкой ученика. Важно, чтобы она была позитивной.</w:t>
      </w:r>
    </w:p>
    <w:p w:rsidR="00E65162" w:rsidRPr="0043105D" w:rsidRDefault="00E65162" w:rsidP="00E65162">
      <w:pPr>
        <w:spacing w:after="150" w:line="240" w:lineRule="auto"/>
        <w:rPr>
          <w:rFonts w:ascii="Times New Roman" w:eastAsia="Times New Roman" w:hAnsi="Times New Roman" w:cs="Times New Roman"/>
          <w:color w:val="4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12</w:t>
      </w: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. Обязательно ли ребёнок должен уметь читать и писать к 1 классу?</w:t>
      </w:r>
    </w:p>
    <w:p w:rsidR="00E65162" w:rsidRPr="0043105D" w:rsidRDefault="00E65162" w:rsidP="00E65162">
      <w:pPr>
        <w:spacing w:after="150" w:line="240" w:lineRule="auto"/>
        <w:rPr>
          <w:rFonts w:ascii="Times New Roman" w:eastAsia="Times New Roman" w:hAnsi="Times New Roman" w:cs="Times New Roman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Не обязательно. Умение складывать из слогов слова ещё не является умением читать. Ваших детей научат читать и писать в первом классе.</w:t>
      </w:r>
    </w:p>
    <w:p w:rsidR="00E65162" w:rsidRPr="0043105D" w:rsidRDefault="00E65162" w:rsidP="00E65162">
      <w:pPr>
        <w:spacing w:after="150" w:line="240" w:lineRule="auto"/>
        <w:rPr>
          <w:rFonts w:ascii="Times New Roman" w:eastAsia="Times New Roman" w:hAnsi="Times New Roman" w:cs="Times New Roman"/>
          <w:color w:val="400080"/>
          <w:sz w:val="20"/>
          <w:szCs w:val="20"/>
          <w:lang w:eastAsia="ru-RU"/>
        </w:rPr>
      </w:pPr>
      <w:r w:rsidRPr="0043105D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15. Какова продолжительность учебного года для первоклассников?</w:t>
      </w:r>
    </w:p>
    <w:p w:rsidR="007764D1" w:rsidRDefault="00E65162" w:rsidP="00E65162">
      <w:r w:rsidRPr="0043105D">
        <w:rPr>
          <w:rFonts w:ascii="Times New Roman" w:eastAsia="Times New Roman" w:hAnsi="Times New Roman" w:cs="Times New Roman"/>
          <w:color w:val="400080"/>
          <w:sz w:val="28"/>
          <w:szCs w:val="28"/>
          <w:lang w:eastAsia="ru-RU"/>
        </w:rPr>
        <w:t>Продолжительность учебного года для первоклассников – не более 33 недель, каникулярного времени в течение учебного года – не менее 37 дней. Учебный год делится на четыре разные по продолжительности учебных четверти, во время которых организуются дополнительные каникулы для первоклассников в третьей четверти.</w:t>
      </w:r>
      <w:bookmarkStart w:id="0" w:name="_GoBack"/>
      <w:bookmarkEnd w:id="0"/>
    </w:p>
    <w:sectPr w:rsidR="0077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606"/>
    <w:multiLevelType w:val="multilevel"/>
    <w:tmpl w:val="927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93"/>
    <w:rsid w:val="007764D1"/>
    <w:rsid w:val="00A21793"/>
    <w:rsid w:val="00E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2021-11-18T04:22:00Z</dcterms:created>
  <dcterms:modified xsi:type="dcterms:W3CDTF">2021-11-18T04:22:00Z</dcterms:modified>
</cp:coreProperties>
</file>